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83DD" w14:textId="088AC064" w:rsidR="00775FA9" w:rsidRPr="00D0161F" w:rsidRDefault="00D0161F">
      <w:pPr>
        <w:rPr>
          <w:sz w:val="28"/>
          <w:szCs w:val="28"/>
        </w:rPr>
      </w:pPr>
      <w:r w:rsidRPr="00D0161F">
        <w:rPr>
          <w:sz w:val="28"/>
          <w:szCs w:val="28"/>
        </w:rPr>
        <w:t>1ª RS – Paranaguá – 1.430 doses</w:t>
      </w:r>
      <w:r w:rsidRPr="00D0161F">
        <w:rPr>
          <w:sz w:val="28"/>
          <w:szCs w:val="28"/>
        </w:rPr>
        <w:br/>
        <w:t>2ª RS – Metropolitana – 20.260 doses</w:t>
      </w:r>
      <w:r w:rsidRPr="00D0161F">
        <w:rPr>
          <w:sz w:val="28"/>
          <w:szCs w:val="28"/>
        </w:rPr>
        <w:br/>
        <w:t>3ª RS – Ponta Grossa – 3.610 doses</w:t>
      </w:r>
      <w:r w:rsidRPr="00D0161F">
        <w:rPr>
          <w:sz w:val="28"/>
          <w:szCs w:val="28"/>
        </w:rPr>
        <w:br/>
        <w:t>4ª RS – Irati – 920 doses</w:t>
      </w:r>
      <w:r w:rsidRPr="00D0161F">
        <w:rPr>
          <w:sz w:val="28"/>
          <w:szCs w:val="28"/>
        </w:rPr>
        <w:br/>
      </w:r>
      <w:r w:rsidRPr="00D0161F">
        <w:rPr>
          <w:rStyle w:val="Forte"/>
          <w:sz w:val="28"/>
          <w:szCs w:val="28"/>
        </w:rPr>
        <w:t>5ª RS – Guarapuava – 2.300 doses</w:t>
      </w:r>
      <w:r w:rsidRPr="00D0161F">
        <w:rPr>
          <w:sz w:val="28"/>
          <w:szCs w:val="28"/>
        </w:rPr>
        <w:br/>
        <w:t>6ª RS – União da Vitória – 980 doses</w:t>
      </w:r>
      <w:r w:rsidRPr="00D0161F">
        <w:rPr>
          <w:sz w:val="28"/>
          <w:szCs w:val="28"/>
        </w:rPr>
        <w:br/>
        <w:t>7ª RS – Pato Branco – 1.610 doses</w:t>
      </w:r>
      <w:r w:rsidRPr="00D0161F">
        <w:rPr>
          <w:sz w:val="28"/>
          <w:szCs w:val="28"/>
        </w:rPr>
        <w:br/>
        <w:t>8ª RS – Francisco Beltrão – 2.170 doses</w:t>
      </w:r>
      <w:r w:rsidRPr="00D0161F">
        <w:rPr>
          <w:sz w:val="28"/>
          <w:szCs w:val="28"/>
        </w:rPr>
        <w:br/>
        <w:t>9ª RS – Foz do Iguaçu – 2.360 doses</w:t>
      </w:r>
      <w:r w:rsidRPr="00D0161F">
        <w:rPr>
          <w:sz w:val="28"/>
          <w:szCs w:val="28"/>
        </w:rPr>
        <w:br/>
        <w:t>10ª RS – Cascavel – 3.750 doses</w:t>
      </w:r>
      <w:r w:rsidRPr="00D0161F">
        <w:rPr>
          <w:sz w:val="28"/>
          <w:szCs w:val="28"/>
        </w:rPr>
        <w:br/>
        <w:t>11ª RS – Campo Mourão – 2.460 doses</w:t>
      </w:r>
      <w:r w:rsidRPr="00D0161F">
        <w:rPr>
          <w:sz w:val="28"/>
          <w:szCs w:val="28"/>
        </w:rPr>
        <w:br/>
        <w:t>12ª RS – Umuarama – 2.320 doses</w:t>
      </w:r>
      <w:r w:rsidRPr="00D0161F">
        <w:rPr>
          <w:sz w:val="28"/>
          <w:szCs w:val="28"/>
        </w:rPr>
        <w:br/>
        <w:t>13ª RS – Cianorte – 1.110 doses</w:t>
      </w:r>
      <w:r w:rsidRPr="00D0161F">
        <w:rPr>
          <w:sz w:val="28"/>
          <w:szCs w:val="28"/>
        </w:rPr>
        <w:br/>
        <w:t>14ª RS – Paranavaí – 2.140 doses</w:t>
      </w:r>
      <w:r w:rsidRPr="00D0161F">
        <w:rPr>
          <w:sz w:val="28"/>
          <w:szCs w:val="28"/>
        </w:rPr>
        <w:br/>
        <w:t>15ª RS – Maringá – 5.660 doses</w:t>
      </w:r>
      <w:r w:rsidRPr="00D0161F">
        <w:rPr>
          <w:sz w:val="28"/>
          <w:szCs w:val="28"/>
        </w:rPr>
        <w:br/>
        <w:t>16ª RS – Apucarana – 2.570 doses</w:t>
      </w:r>
      <w:r w:rsidRPr="00D0161F">
        <w:rPr>
          <w:sz w:val="28"/>
          <w:szCs w:val="28"/>
        </w:rPr>
        <w:br/>
        <w:t>17ª RS – Londrina – 7.590 doses</w:t>
      </w:r>
      <w:r w:rsidRPr="00D0161F">
        <w:rPr>
          <w:sz w:val="28"/>
          <w:szCs w:val="28"/>
        </w:rPr>
        <w:br/>
        <w:t>18ª RS – Cornélio Procópio – 1.820 doses</w:t>
      </w:r>
      <w:r w:rsidRPr="00D0161F">
        <w:rPr>
          <w:sz w:val="28"/>
          <w:szCs w:val="28"/>
        </w:rPr>
        <w:br/>
        <w:t>19ª RS – Jacarezinho – 1.900 doses</w:t>
      </w:r>
      <w:r w:rsidRPr="00D0161F">
        <w:rPr>
          <w:sz w:val="28"/>
          <w:szCs w:val="28"/>
        </w:rPr>
        <w:br/>
        <w:t>20ª RS – Toledo – 2.760 doses</w:t>
      </w:r>
      <w:r w:rsidRPr="00D0161F">
        <w:rPr>
          <w:sz w:val="28"/>
          <w:szCs w:val="28"/>
        </w:rPr>
        <w:br/>
        <w:t>21ª RS – Telêmaco Borba – 890 doses</w:t>
      </w:r>
      <w:r w:rsidRPr="00D0161F">
        <w:rPr>
          <w:sz w:val="28"/>
          <w:szCs w:val="28"/>
        </w:rPr>
        <w:br/>
        <w:t>22ª RS – Ivaiporã – 1.380 doses</w:t>
      </w:r>
    </w:p>
    <w:sectPr w:rsidR="00775FA9" w:rsidRPr="00D01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F4"/>
    <w:rsid w:val="00775FA9"/>
    <w:rsid w:val="00C435F4"/>
    <w:rsid w:val="00D0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EE5D"/>
  <w15:chartTrackingRefBased/>
  <w15:docId w15:val="{22F7CF51-D9CB-4D83-8B0D-C3BDEF89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01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</dc:creator>
  <cp:keywords/>
  <dc:description/>
  <cp:lastModifiedBy>Gilson</cp:lastModifiedBy>
  <cp:revision>2</cp:revision>
  <dcterms:created xsi:type="dcterms:W3CDTF">2021-02-07T19:24:00Z</dcterms:created>
  <dcterms:modified xsi:type="dcterms:W3CDTF">2021-02-07T19:25:00Z</dcterms:modified>
</cp:coreProperties>
</file>