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AAE2C" w14:textId="77777777" w:rsidR="00065D21" w:rsidRDefault="00065D21" w:rsidP="00065D21">
      <w:pPr>
        <w:pStyle w:val="NormalWeb"/>
      </w:pPr>
      <w:r>
        <w:t>O Sistema Público de Saúde prevê a universalidade, equidade e integralidade da saúde da população, com atendimento humanizado. Fortalecer o SUS no âmbito de</w:t>
      </w:r>
    </w:p>
    <w:p w14:paraId="1B451D68" w14:textId="77777777" w:rsidR="00065D21" w:rsidRDefault="00065D21" w:rsidP="00065D21">
      <w:pPr>
        <w:pStyle w:val="NormalWeb"/>
      </w:pPr>
      <w:r>
        <w:t xml:space="preserve">Guarapuava, assegurando a saúde e promovendo o bem-estar de todos em todas as idades por meio da prevenção, promoção, recuperação e vigilância da saúde com </w:t>
      </w:r>
      <w:proofErr w:type="spellStart"/>
      <w:r>
        <w:t>intersetorialidade</w:t>
      </w:r>
      <w:proofErr w:type="spellEnd"/>
      <w:r>
        <w:t xml:space="preserve">, sustentabilidade e transparência, assegurando a saúde e promovendo o bem-estar de todos em todas as idades por meio da prevenção, promoção, recuperação e vigilância da saúde com </w:t>
      </w:r>
      <w:proofErr w:type="spellStart"/>
      <w:r>
        <w:t>intersetorialidade</w:t>
      </w:r>
      <w:proofErr w:type="spellEnd"/>
      <w:r>
        <w:t xml:space="preserve">, sustentabilidade e transparência. Integração com o SUS (Sistema Único de Saúde) buscando atender a todas as idades com atenção a prevenção, universalidade e com foco na transparência. </w:t>
      </w:r>
    </w:p>
    <w:p w14:paraId="2A0D7C17" w14:textId="77777777" w:rsidR="00065D21" w:rsidRDefault="00065D21" w:rsidP="00065D21">
      <w:pPr>
        <w:pStyle w:val="NormalWeb"/>
      </w:pPr>
      <w:r w:rsidRPr="00065D21">
        <w:rPr>
          <w:b/>
        </w:rPr>
        <w:t>GESTÃO, INFRAESTRUTURA E LOGÍSTICA</w:t>
      </w:r>
      <w:r>
        <w:t xml:space="preserve"> - Criar o pronto atendimento infantil, unidade exclusiva para pediatria com salas de triagem, consultórios em ambiente lúdico, humanizando o atendimento com exames laboratoriais e de imagem (raio X, tomografia e Ultrassom) 24 horas por dia, desafogando as UPAS e oferendo um tratamento que nossas crianças merecem, assim como acontecem nas cidade de Campo Largo, Toledo, Arapongas, Ponta Grossa, Londrina, Cascavel e tantas outras; Utilizar de métodos modernos para o controle da população com transparência total sobre os processos na área de saúde, ouvir o servidor de cada área, preservando os seus direitos e a segurança no trabalho; Atenção especial na ampliação e na manutenção da infraestrutura dos locais de atendimento especializando equipes para área da saúde.</w:t>
      </w:r>
    </w:p>
    <w:p w14:paraId="482D0CD7" w14:textId="625E4A8E" w:rsidR="00065D21" w:rsidRDefault="00065D21" w:rsidP="00065D21">
      <w:pPr>
        <w:pStyle w:val="NormalWeb"/>
      </w:pPr>
      <w:r w:rsidRPr="00065D21">
        <w:rPr>
          <w:b/>
        </w:rPr>
        <w:t xml:space="preserve"> PREVENÇÃO, PROMOÇÃO E RECUPERAÇÃO DA SAÚDE</w:t>
      </w:r>
      <w:r>
        <w:t xml:space="preserve"> - Prevenção, fortalecimento da saúde com atenção </w:t>
      </w:r>
      <w:proofErr w:type="spellStart"/>
      <w:r>
        <w:t>á</w:t>
      </w:r>
      <w:proofErr w:type="spellEnd"/>
      <w:r>
        <w:t xml:space="preserve"> saúde básica, garantindo recursos Estaduais e Federais com atuação técnica apresentando projetos adequados com as normas do diversos órgãos e onde houver recursos e programas, como o modelo assistencial de Atenção Básica Municipal; Ampliar o atendimento diferenciado à população nas Unidades de Saúde da Atenção Básica, em horários que lhe sejam mais acessíveis; Assegurar a qualidade do atendimento à população na Rede de Saúde Municipal por meio de instrumento de classificação de risco adaptado à realidade de cada serviço, cuidar do idoso, da nutrição com combate à desnutrição e a obesidade; Redução da mortalidade prematura combatendo as principais doenças crônicas (câncer, diabetes etc.); Promover a saúde mental e o bem-estar, prevenção ao suicídio e ao uso de substâncias químicas para população e trabalho </w:t>
      </w:r>
      <w:proofErr w:type="spellStart"/>
      <w:r>
        <w:t>especificos</w:t>
      </w:r>
      <w:proofErr w:type="spellEnd"/>
      <w:r>
        <w:t xml:space="preserve"> aos servidores públicos; Atenção ao fornecimento dos remédios; Aplicação de ferramentas de avaliação preconizadas pelo Ministério da Saúde; Atenção aos fluxos de trabalho e procedimentos para diagnósticos precisos, com apoio de equipe multiprofissional; Utilizar métodos para reduzir o número de faltas dos usuários nas consultas, exames e procedimentos agendados. </w:t>
      </w:r>
    </w:p>
    <w:p w14:paraId="50286135" w14:textId="565F1F5F" w:rsidR="00065D21" w:rsidRDefault="00065D21" w:rsidP="00065D21">
      <w:pPr>
        <w:pStyle w:val="NormalWeb"/>
      </w:pPr>
      <w:bookmarkStart w:id="0" w:name="_GoBack"/>
      <w:r w:rsidRPr="00065D21">
        <w:rPr>
          <w:b/>
        </w:rPr>
        <w:t>VIGILÂNCIA E INFORMAÇÕES EM SAÚDE</w:t>
      </w:r>
      <w:r>
        <w:t xml:space="preserve"> </w:t>
      </w:r>
      <w:bookmarkEnd w:id="0"/>
      <w:r>
        <w:t xml:space="preserve">- </w:t>
      </w:r>
      <w:r>
        <w:t>Combate a vetores, ao Aedes Aegypti e manutenção</w:t>
      </w:r>
      <w:r>
        <w:t xml:space="preserve"> </w:t>
      </w:r>
      <w:r>
        <w:t>das ações de vigilância, prevenir a contaminação e doenças no público infantil levando conhecimento sobre aspectos sanitários junto às Unidades Escolares;</w:t>
      </w:r>
    </w:p>
    <w:p w14:paraId="38260433" w14:textId="77777777" w:rsidR="00065D21" w:rsidRDefault="00065D21" w:rsidP="00065D21">
      <w:pPr>
        <w:pStyle w:val="NormalWeb"/>
      </w:pPr>
      <w:r>
        <w:t xml:space="preserve">Fortalecimento da Epidemiologia e a disponibilização de dados e informações necessários, investigações de doenças, como: surtos, leishmaniose hanseníase e </w:t>
      </w:r>
      <w:proofErr w:type="spellStart"/>
      <w:r>
        <w:t>febremaculosa</w:t>
      </w:r>
      <w:proofErr w:type="spellEnd"/>
      <w:r>
        <w:t xml:space="preserve"> por meio da descentralização das investigações para as UBS;</w:t>
      </w:r>
    </w:p>
    <w:p w14:paraId="326037C0" w14:textId="257BD91E" w:rsidR="00B72063" w:rsidRDefault="00065D21" w:rsidP="00065D21">
      <w:pPr>
        <w:pStyle w:val="NormalWeb"/>
      </w:pPr>
      <w:r>
        <w:t xml:space="preserve">Fortalecer a prevenção a acidentes de trabalho por meio da conscientização tanto dos trabalhadores como das empresas; Integração entre as Secretarias de Transito e da Saúde para combater acidentes de trânsito principalmente com motocicletas evitando mortes, integração entre os sistemas de saúde da UPA e hospitais. A busca pela gestão transparente e </w:t>
      </w:r>
      <w:r>
        <w:lastRenderedPageBreak/>
        <w:t>participativa da população, dos servidores da saúde nos processos internos, melhoria da infraestrutura e a otimização dos recursos do SUS com metas claras e com melhoria continua buscando equidade e universalidade dos serviços é o que será buscado pela nova administração Municipal.</w:t>
      </w:r>
      <w:r w:rsidR="00B72063">
        <w:br/>
      </w:r>
    </w:p>
    <w:p w14:paraId="30477C9E" w14:textId="77777777" w:rsidR="00B72063" w:rsidRDefault="00B72063" w:rsidP="00B72063">
      <w:pPr>
        <w:pStyle w:val="NormalWeb"/>
      </w:pPr>
      <w:r>
        <w:t> </w:t>
      </w:r>
    </w:p>
    <w:p w14:paraId="4635EBF9" w14:textId="77777777" w:rsidR="00B72063" w:rsidRDefault="00B72063"/>
    <w:sectPr w:rsidR="00B720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0"/>
    <w:rsid w:val="00065D21"/>
    <w:rsid w:val="00A910A0"/>
    <w:rsid w:val="00B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5A08-3BA1-4702-A99E-947DE01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2024-09-12T14:13:00Z</dcterms:created>
  <dcterms:modified xsi:type="dcterms:W3CDTF">2024-09-12T14:13:00Z</dcterms:modified>
</cp:coreProperties>
</file>