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D2FF1" w14:textId="77777777" w:rsidR="00E55ED3" w:rsidRPr="00E55ED3" w:rsidRDefault="00E55ED3">
      <w:pPr>
        <w:rPr>
          <w:rFonts w:ascii="Arial" w:hAnsi="Arial" w:cs="Arial"/>
          <w:b/>
        </w:rPr>
      </w:pPr>
      <w:bookmarkStart w:id="0" w:name="_GoBack"/>
      <w:r w:rsidRPr="00E55ED3">
        <w:rPr>
          <w:rFonts w:ascii="Arial" w:hAnsi="Arial" w:cs="Arial"/>
          <w:b/>
        </w:rPr>
        <w:t xml:space="preserve">PROGRAMA DE HABITAÇÃO SAMUEL RIBAS </w:t>
      </w:r>
    </w:p>
    <w:bookmarkEnd w:id="0"/>
    <w:p w14:paraId="5462F930" w14:textId="77777777" w:rsidR="00E55ED3" w:rsidRPr="00E55ED3" w:rsidRDefault="00E55ED3">
      <w:pPr>
        <w:rPr>
          <w:rFonts w:ascii="Arial" w:hAnsi="Arial" w:cs="Arial"/>
        </w:rPr>
      </w:pPr>
      <w:r w:rsidRPr="00E55ED3">
        <w:rPr>
          <w:rFonts w:ascii="Arial" w:hAnsi="Arial" w:cs="Arial"/>
        </w:rPr>
        <w:t>• CONSTRUÇÃO D E 3000 CASAS POPULARES PARA AMENIZAR O DÉFICIT HABITACIONAL DE GUARAPUAVA ALIANDO MORADIAS DIGNAS, DE QUALIDADE, SUSTENTABILIDADE E INOVAÇÃO</w:t>
      </w:r>
    </w:p>
    <w:p w14:paraId="065DCC07" w14:textId="77777777" w:rsidR="00E55ED3" w:rsidRPr="00E55ED3" w:rsidRDefault="00E55ED3">
      <w:pPr>
        <w:rPr>
          <w:rFonts w:ascii="Arial" w:hAnsi="Arial" w:cs="Arial"/>
        </w:rPr>
      </w:pPr>
      <w:r w:rsidRPr="00E55ED3">
        <w:rPr>
          <w:rFonts w:ascii="Arial" w:hAnsi="Arial" w:cs="Arial"/>
        </w:rPr>
        <w:t xml:space="preserve"> • REALIZAR A REGULARIZAÇÃO FUNDIÁRIA NA ÁREA URBANA E NA ÁREA RURAL DE GUARAPUAVA </w:t>
      </w:r>
    </w:p>
    <w:p w14:paraId="6DA7F3A8" w14:textId="77777777" w:rsidR="00E55ED3" w:rsidRPr="00E55ED3" w:rsidRDefault="00E55ED3">
      <w:pPr>
        <w:rPr>
          <w:rFonts w:ascii="Arial" w:hAnsi="Arial" w:cs="Arial"/>
        </w:rPr>
      </w:pPr>
      <w:r w:rsidRPr="00E55ED3">
        <w:rPr>
          <w:rFonts w:ascii="Arial" w:hAnsi="Arial" w:cs="Arial"/>
        </w:rPr>
        <w:t xml:space="preserve">• EM PARCERIA COM O CREA (CONSELHO REGIONAL DE ENGENHARIA E AGRONOMIA DO PARANÁ) INSTITUIR O PROGRAMA CASA FÁCIL QUE É A CONSTRUÇÃO DE CASAS POPULARES COM ATÉ 70 (SETENTA) METROS QUADRADOS PARA FAMÍLIAS COM RENDA LIMITADA A 3 (TRES) SALÁRIOS MINIMOS </w:t>
      </w:r>
    </w:p>
    <w:p w14:paraId="05E43F30" w14:textId="77777777" w:rsidR="00E55ED3" w:rsidRPr="00E55ED3" w:rsidRDefault="00E55ED3">
      <w:pPr>
        <w:rPr>
          <w:rFonts w:ascii="Arial" w:hAnsi="Arial" w:cs="Arial"/>
        </w:rPr>
      </w:pPr>
      <w:r w:rsidRPr="00E55ED3">
        <w:rPr>
          <w:rFonts w:ascii="Arial" w:hAnsi="Arial" w:cs="Arial"/>
        </w:rPr>
        <w:t>• REDEFINIÇÃO DO PLANO HABITACIONAL DE GUARAPUAVA • REORGANIZAÇÃO E TRANSPARÊNCIA INTEGRAL NOS CADASTROS MUNICIPAIS PARA ACESSO AOS PROGRAMAS MUNICIPAIS DE CASA PRÓPRIA • OCUPAÇÃO DE ESPAÇOS PÚBLICOS MUNICIPAIS PARA A CONSTRUÇÃO DE CASAS POPULARES</w:t>
      </w:r>
    </w:p>
    <w:p w14:paraId="080B986B" w14:textId="77777777" w:rsidR="00E55ED3" w:rsidRPr="00E55ED3" w:rsidRDefault="00E55ED3">
      <w:pPr>
        <w:rPr>
          <w:rFonts w:ascii="Arial" w:hAnsi="Arial" w:cs="Arial"/>
        </w:rPr>
      </w:pPr>
      <w:r w:rsidRPr="00E55ED3">
        <w:rPr>
          <w:rFonts w:ascii="Arial" w:hAnsi="Arial" w:cs="Arial"/>
        </w:rPr>
        <w:t xml:space="preserve"> • INCENTIVOS ÀS CONSTRUÇÕES DE MORADIAS SUSTENTÁVEIS E INOVADORAS PARA ATENDIMENTO À POPULAÇÃO NECESSITADA • ALÉM DE TORNAR O CREA PARCEIRO, OUTRAS ENTIDASDES PRIVADAS TERÃO PARCERIA COM O MUNICÍPIO EM PROGRAMAS DE MORADIA COM O OBJETIVO DE REDUZIR O DÉFICIT HABITACIONAL </w:t>
      </w:r>
    </w:p>
    <w:p w14:paraId="0037F258" w14:textId="77777777" w:rsidR="00E55ED3" w:rsidRPr="00E55ED3" w:rsidRDefault="00E55ED3">
      <w:pPr>
        <w:rPr>
          <w:rFonts w:ascii="Arial" w:hAnsi="Arial" w:cs="Arial"/>
        </w:rPr>
      </w:pPr>
      <w:r w:rsidRPr="00E55ED3">
        <w:rPr>
          <w:rFonts w:ascii="Arial" w:hAnsi="Arial" w:cs="Arial"/>
        </w:rPr>
        <w:t xml:space="preserve">• IMPLEMENTAR POLÍTICA PÚBLICAS DE URBANIZAÇÃO EM ÁREAS DE RISCO E DE VULNERABILIDADE </w:t>
      </w:r>
    </w:p>
    <w:p w14:paraId="041B4340" w14:textId="7D58D71B" w:rsidR="004B09A8" w:rsidRPr="00E55ED3" w:rsidRDefault="00E55ED3">
      <w:pPr>
        <w:rPr>
          <w:rFonts w:ascii="Arial" w:hAnsi="Arial" w:cs="Arial"/>
        </w:rPr>
      </w:pPr>
      <w:r w:rsidRPr="00E55ED3">
        <w:rPr>
          <w:rFonts w:ascii="Arial" w:hAnsi="Arial" w:cs="Arial"/>
        </w:rPr>
        <w:t>• INVESTIMENTOS EM INFRAESTRUTURA BÁSICA DE PAVIMENTAÇÃO, ILUMINAÇÃO, TRANSPORTE PÚBLICO E, JUNTAMENTE COM A SANEPAR, DE SANEAMENTO BÁSICO.</w:t>
      </w:r>
    </w:p>
    <w:sectPr w:rsidR="004B09A8" w:rsidRPr="00E55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A8"/>
    <w:rsid w:val="002A6D58"/>
    <w:rsid w:val="003B28AF"/>
    <w:rsid w:val="00426DBD"/>
    <w:rsid w:val="004B09A8"/>
    <w:rsid w:val="004F28BA"/>
    <w:rsid w:val="008C3B68"/>
    <w:rsid w:val="00A5321A"/>
    <w:rsid w:val="00C01325"/>
    <w:rsid w:val="00CE5661"/>
    <w:rsid w:val="00E5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7D5"/>
  <w15:chartTrackingRefBased/>
  <w15:docId w15:val="{0C784A43-FEC1-41E0-BA47-7E5CA178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0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9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9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9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9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9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9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3B28A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B2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Custodio Coquelet Coquelet</dc:creator>
  <cp:keywords/>
  <dc:description/>
  <cp:lastModifiedBy>Meu PC TV</cp:lastModifiedBy>
  <cp:revision>2</cp:revision>
  <dcterms:created xsi:type="dcterms:W3CDTF">2024-09-18T15:25:00Z</dcterms:created>
  <dcterms:modified xsi:type="dcterms:W3CDTF">2024-09-18T15:25:00Z</dcterms:modified>
</cp:coreProperties>
</file>