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DFD9" w14:textId="6A886A5D" w:rsidR="00ED0067" w:rsidRPr="00ED0067" w:rsidRDefault="00ED0067" w:rsidP="00ED0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0067">
        <w:rPr>
          <w:rFonts w:ascii="Arial" w:hAnsi="Arial" w:cs="Arial"/>
          <w:b/>
          <w:bCs/>
          <w:sz w:val="24"/>
          <w:szCs w:val="24"/>
        </w:rPr>
        <w:t>Diretoria Executiva e o Conselho Deliberativo</w:t>
      </w:r>
    </w:p>
    <w:p w14:paraId="1D9FE8E8" w14:textId="2B6ED29F" w:rsidR="00ED0067" w:rsidRPr="00ED0067" w:rsidRDefault="00ED0067" w:rsidP="00ED0067">
      <w:pPr>
        <w:rPr>
          <w:rFonts w:ascii="Arial" w:hAnsi="Arial" w:cs="Arial"/>
          <w:sz w:val="24"/>
          <w:szCs w:val="24"/>
        </w:rPr>
      </w:pPr>
      <w:r w:rsidRPr="00ED0067">
        <w:rPr>
          <w:rFonts w:ascii="Arial" w:hAnsi="Arial" w:cs="Arial"/>
          <w:sz w:val="24"/>
          <w:szCs w:val="24"/>
        </w:rPr>
        <w:t>Presidente: Maria Inês Cordeiro da Silva Guiné – FM Promoções e Eventos</w:t>
      </w:r>
      <w:r w:rsidRPr="00ED0067">
        <w:rPr>
          <w:rFonts w:ascii="Arial" w:hAnsi="Arial" w:cs="Arial"/>
          <w:sz w:val="24"/>
          <w:szCs w:val="24"/>
        </w:rPr>
        <w:br/>
        <w:t>1° Vice- Presidente: Robson Krieger – K13 Agencia Web</w:t>
      </w:r>
      <w:r w:rsidRPr="00ED0067">
        <w:rPr>
          <w:rFonts w:ascii="Arial" w:hAnsi="Arial" w:cs="Arial"/>
          <w:sz w:val="24"/>
          <w:szCs w:val="24"/>
        </w:rPr>
        <w:br/>
        <w:t xml:space="preserve">2° Vice-Presidente: Eduardo </w:t>
      </w:r>
      <w:proofErr w:type="spellStart"/>
      <w:r w:rsidRPr="00ED0067">
        <w:rPr>
          <w:rFonts w:ascii="Arial" w:hAnsi="Arial" w:cs="Arial"/>
          <w:sz w:val="24"/>
          <w:szCs w:val="24"/>
        </w:rPr>
        <w:t>Christ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Expressiva For </w:t>
      </w:r>
      <w:proofErr w:type="spellStart"/>
      <w:r w:rsidRPr="00ED0067">
        <w:rPr>
          <w:rFonts w:ascii="Arial" w:hAnsi="Arial" w:cs="Arial"/>
          <w:sz w:val="24"/>
          <w:szCs w:val="24"/>
        </w:rPr>
        <w:t>Men</w:t>
      </w:r>
      <w:proofErr w:type="spellEnd"/>
      <w:r w:rsidRPr="00ED0067">
        <w:rPr>
          <w:rFonts w:ascii="Arial" w:hAnsi="Arial" w:cs="Arial"/>
          <w:sz w:val="24"/>
          <w:szCs w:val="24"/>
        </w:rPr>
        <w:br/>
        <w:t>1º Vice-Presidente do Comércio: Eliseu Soares Batista – Esporte Prime</w:t>
      </w:r>
      <w:r w:rsidRPr="00ED0067">
        <w:rPr>
          <w:rFonts w:ascii="Arial" w:hAnsi="Arial" w:cs="Arial"/>
          <w:sz w:val="24"/>
          <w:szCs w:val="24"/>
        </w:rPr>
        <w:br/>
        <w:t>2° Vice-Presidente do Comércio: Marcelo Carlos Gomes – Regina Papelaria</w:t>
      </w:r>
      <w:r w:rsidRPr="00ED0067">
        <w:rPr>
          <w:rFonts w:ascii="Arial" w:hAnsi="Arial" w:cs="Arial"/>
          <w:sz w:val="24"/>
          <w:szCs w:val="24"/>
        </w:rPr>
        <w:br/>
        <w:t xml:space="preserve">1° Vice-Presidente da Indústria: Marco </w:t>
      </w:r>
      <w:proofErr w:type="spellStart"/>
      <w:r w:rsidRPr="00ED0067">
        <w:rPr>
          <w:rFonts w:ascii="Arial" w:hAnsi="Arial" w:cs="Arial"/>
          <w:sz w:val="24"/>
          <w:szCs w:val="24"/>
        </w:rPr>
        <w:t>Antonio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Trevisan – Santa Maria Papel e Celulose</w:t>
      </w:r>
      <w:r w:rsidRPr="00ED0067">
        <w:rPr>
          <w:rFonts w:ascii="Arial" w:hAnsi="Arial" w:cs="Arial"/>
          <w:sz w:val="24"/>
          <w:szCs w:val="24"/>
        </w:rPr>
        <w:br/>
        <w:t xml:space="preserve">1º </w:t>
      </w:r>
      <w:proofErr w:type="spellStart"/>
      <w:r w:rsidRPr="00ED0067">
        <w:rPr>
          <w:rFonts w:ascii="Arial" w:hAnsi="Arial" w:cs="Arial"/>
          <w:sz w:val="24"/>
          <w:szCs w:val="24"/>
        </w:rPr>
        <w:t>Vice-Pres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. Prestação de Serviços: Miriam Cristina </w:t>
      </w:r>
      <w:proofErr w:type="spellStart"/>
      <w:r w:rsidRPr="00ED0067">
        <w:rPr>
          <w:rFonts w:ascii="Arial" w:hAnsi="Arial" w:cs="Arial"/>
          <w:sz w:val="24"/>
          <w:szCs w:val="24"/>
        </w:rPr>
        <w:t>Matoba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Abedala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–Tia Miriam Escola de Natação</w:t>
      </w:r>
      <w:r w:rsidRPr="00ED0067">
        <w:rPr>
          <w:rFonts w:ascii="Arial" w:hAnsi="Arial" w:cs="Arial"/>
          <w:sz w:val="24"/>
          <w:szCs w:val="24"/>
        </w:rPr>
        <w:br/>
        <w:t xml:space="preserve">2ª </w:t>
      </w:r>
      <w:proofErr w:type="spellStart"/>
      <w:r w:rsidRPr="00ED0067">
        <w:rPr>
          <w:rFonts w:ascii="Arial" w:hAnsi="Arial" w:cs="Arial"/>
          <w:sz w:val="24"/>
          <w:szCs w:val="24"/>
        </w:rPr>
        <w:t>Vice-Pres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. Prestação de Serviços: Mari Laura Brunelli </w:t>
      </w:r>
      <w:proofErr w:type="spellStart"/>
      <w:r w:rsidRPr="00ED0067">
        <w:rPr>
          <w:rFonts w:ascii="Arial" w:hAnsi="Arial" w:cs="Arial"/>
          <w:sz w:val="24"/>
          <w:szCs w:val="24"/>
        </w:rPr>
        <w:t>Kwaczynski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Cresol Grandes Lagos PR/SP</w:t>
      </w:r>
      <w:r w:rsidRPr="00ED0067">
        <w:rPr>
          <w:rFonts w:ascii="Arial" w:hAnsi="Arial" w:cs="Arial"/>
          <w:sz w:val="24"/>
          <w:szCs w:val="24"/>
        </w:rPr>
        <w:br/>
        <w:t xml:space="preserve">Vice-Presidente Agrícola: Fabio </w:t>
      </w:r>
      <w:proofErr w:type="spellStart"/>
      <w:r w:rsidRPr="00ED0067">
        <w:rPr>
          <w:rFonts w:ascii="Arial" w:hAnsi="Arial" w:cs="Arial"/>
          <w:sz w:val="24"/>
          <w:szCs w:val="24"/>
        </w:rPr>
        <w:t>Peterlini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Sicredi Planalto das Águas</w:t>
      </w:r>
      <w:r w:rsidRPr="00ED0067">
        <w:rPr>
          <w:rFonts w:ascii="Arial" w:hAnsi="Arial" w:cs="Arial"/>
          <w:sz w:val="24"/>
          <w:szCs w:val="24"/>
        </w:rPr>
        <w:br/>
        <w:t xml:space="preserve">Diretora Administrativa: </w:t>
      </w:r>
      <w:proofErr w:type="spellStart"/>
      <w:r w:rsidRPr="00ED0067">
        <w:rPr>
          <w:rFonts w:ascii="Arial" w:hAnsi="Arial" w:cs="Arial"/>
          <w:sz w:val="24"/>
          <w:szCs w:val="24"/>
        </w:rPr>
        <w:t>Esabel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Szeuczuk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D0067">
        <w:rPr>
          <w:rFonts w:ascii="Arial" w:hAnsi="Arial" w:cs="Arial"/>
          <w:sz w:val="24"/>
          <w:szCs w:val="24"/>
        </w:rPr>
        <w:t>Metalkit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Alumínios e Acessórios</w:t>
      </w:r>
      <w:r w:rsidRPr="00ED0067">
        <w:rPr>
          <w:rFonts w:ascii="Arial" w:hAnsi="Arial" w:cs="Arial"/>
          <w:sz w:val="24"/>
          <w:szCs w:val="24"/>
        </w:rPr>
        <w:br/>
        <w:t>Vice-Diretor Administrativo: Paulo Sérgio Gomes Junior – Singular Intervenção em ABA</w:t>
      </w:r>
      <w:r w:rsidRPr="00ED0067">
        <w:rPr>
          <w:rFonts w:ascii="Arial" w:hAnsi="Arial" w:cs="Arial"/>
          <w:sz w:val="24"/>
          <w:szCs w:val="24"/>
        </w:rPr>
        <w:br/>
        <w:t xml:space="preserve">Diretor de Finanças e Orçamentos: </w:t>
      </w:r>
      <w:proofErr w:type="spellStart"/>
      <w:r w:rsidRPr="00ED0067">
        <w:rPr>
          <w:rFonts w:ascii="Arial" w:hAnsi="Arial" w:cs="Arial"/>
          <w:sz w:val="24"/>
          <w:szCs w:val="24"/>
        </w:rPr>
        <w:t>Janos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de Matos Horst – </w:t>
      </w:r>
      <w:proofErr w:type="spellStart"/>
      <w:r w:rsidRPr="00ED0067">
        <w:rPr>
          <w:rFonts w:ascii="Arial" w:hAnsi="Arial" w:cs="Arial"/>
          <w:sz w:val="24"/>
          <w:szCs w:val="24"/>
        </w:rPr>
        <w:t>Dell’Anno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Guarapuava</w:t>
      </w:r>
      <w:r w:rsidRPr="00ED0067">
        <w:rPr>
          <w:rFonts w:ascii="Arial" w:hAnsi="Arial" w:cs="Arial"/>
          <w:sz w:val="24"/>
          <w:szCs w:val="24"/>
        </w:rPr>
        <w:br/>
        <w:t xml:space="preserve">Vice Diretor de Finanças e Orçamentos: Eder Luiz Rocha – </w:t>
      </w:r>
      <w:proofErr w:type="spellStart"/>
      <w:r w:rsidRPr="00ED0067">
        <w:rPr>
          <w:rFonts w:ascii="Arial" w:hAnsi="Arial" w:cs="Arial"/>
          <w:sz w:val="24"/>
          <w:szCs w:val="24"/>
        </w:rPr>
        <w:t>Uniprime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do Iguaçu</w:t>
      </w:r>
      <w:r w:rsidRPr="00ED0067">
        <w:rPr>
          <w:rFonts w:ascii="Arial" w:hAnsi="Arial" w:cs="Arial"/>
          <w:sz w:val="24"/>
          <w:szCs w:val="24"/>
        </w:rPr>
        <w:br/>
        <w:t xml:space="preserve">Diretora de Eventos e Promoções: Giselle Mattos Leão Filha – </w:t>
      </w:r>
      <w:proofErr w:type="spellStart"/>
      <w:r w:rsidRPr="00ED0067">
        <w:rPr>
          <w:rFonts w:ascii="Arial" w:hAnsi="Arial" w:cs="Arial"/>
          <w:sz w:val="24"/>
          <w:szCs w:val="24"/>
        </w:rPr>
        <w:t>Arasig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Empreendimentos Imobiliários</w:t>
      </w:r>
      <w:r w:rsidRPr="00ED0067">
        <w:rPr>
          <w:rFonts w:ascii="Arial" w:hAnsi="Arial" w:cs="Arial"/>
          <w:sz w:val="24"/>
          <w:szCs w:val="24"/>
        </w:rPr>
        <w:br/>
        <w:t>Diretor para Assuntos do SPC: Ivandro Joel Johann – IR Advocacia</w:t>
      </w:r>
      <w:r w:rsidRPr="00ED0067">
        <w:rPr>
          <w:rFonts w:ascii="Arial" w:hAnsi="Arial" w:cs="Arial"/>
          <w:sz w:val="24"/>
          <w:szCs w:val="24"/>
        </w:rPr>
        <w:br/>
        <w:t xml:space="preserve">Diretor de Comunicação e Marketing: Paulo </w:t>
      </w:r>
      <w:proofErr w:type="spellStart"/>
      <w:r w:rsidRPr="00ED0067">
        <w:rPr>
          <w:rFonts w:ascii="Arial" w:hAnsi="Arial" w:cs="Arial"/>
          <w:sz w:val="24"/>
          <w:szCs w:val="24"/>
        </w:rPr>
        <w:t>Deoclecio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Meister – Grupo </w:t>
      </w:r>
      <w:proofErr w:type="spellStart"/>
      <w:r w:rsidRPr="00ED0067">
        <w:rPr>
          <w:rFonts w:ascii="Arial" w:hAnsi="Arial" w:cs="Arial"/>
          <w:sz w:val="24"/>
          <w:szCs w:val="24"/>
        </w:rPr>
        <w:t>Superpão</w:t>
      </w:r>
      <w:proofErr w:type="spellEnd"/>
      <w:r w:rsidRPr="00ED0067">
        <w:rPr>
          <w:rFonts w:ascii="Arial" w:hAnsi="Arial" w:cs="Arial"/>
          <w:sz w:val="24"/>
          <w:szCs w:val="24"/>
        </w:rPr>
        <w:br/>
        <w:t xml:space="preserve">Diretor de Relações Públicas: Lucas </w:t>
      </w:r>
      <w:proofErr w:type="spellStart"/>
      <w:r w:rsidRPr="00ED0067">
        <w:rPr>
          <w:rFonts w:ascii="Arial" w:hAnsi="Arial" w:cs="Arial"/>
          <w:sz w:val="24"/>
          <w:szCs w:val="24"/>
        </w:rPr>
        <w:t>Bremm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de Oliveira – Mary </w:t>
      </w:r>
      <w:proofErr w:type="spellStart"/>
      <w:r w:rsidRPr="00ED0067">
        <w:rPr>
          <w:rFonts w:ascii="Arial" w:hAnsi="Arial" w:cs="Arial"/>
          <w:sz w:val="24"/>
          <w:szCs w:val="24"/>
        </w:rPr>
        <w:t>Art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Vidros Laminados</w:t>
      </w:r>
      <w:r w:rsidRPr="00ED0067">
        <w:rPr>
          <w:rFonts w:ascii="Arial" w:hAnsi="Arial" w:cs="Arial"/>
          <w:sz w:val="24"/>
          <w:szCs w:val="24"/>
        </w:rPr>
        <w:br/>
        <w:t xml:space="preserve">Diretor para Assuntos Sindicais: Roberto de Almeida </w:t>
      </w:r>
      <w:proofErr w:type="spellStart"/>
      <w:r w:rsidRPr="00ED0067">
        <w:rPr>
          <w:rFonts w:ascii="Arial" w:hAnsi="Arial" w:cs="Arial"/>
          <w:sz w:val="24"/>
          <w:szCs w:val="24"/>
        </w:rPr>
        <w:t>Gemignani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Comercial Álvaro de Gás</w:t>
      </w:r>
      <w:r w:rsidRPr="00ED0067">
        <w:rPr>
          <w:rFonts w:ascii="Arial" w:hAnsi="Arial" w:cs="Arial"/>
          <w:sz w:val="24"/>
          <w:szCs w:val="24"/>
        </w:rPr>
        <w:br/>
        <w:t xml:space="preserve">Diretor de Inovação: </w:t>
      </w:r>
      <w:proofErr w:type="spellStart"/>
      <w:r w:rsidRPr="00ED0067">
        <w:rPr>
          <w:rFonts w:ascii="Arial" w:hAnsi="Arial" w:cs="Arial"/>
          <w:sz w:val="24"/>
          <w:szCs w:val="24"/>
        </w:rPr>
        <w:t>Antonio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Rogerio </w:t>
      </w:r>
      <w:proofErr w:type="spellStart"/>
      <w:r w:rsidRPr="00ED0067">
        <w:rPr>
          <w:rFonts w:ascii="Arial" w:hAnsi="Arial" w:cs="Arial"/>
          <w:sz w:val="24"/>
          <w:szCs w:val="24"/>
        </w:rPr>
        <w:t>Szczepanik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Junior – 1Bridge </w:t>
      </w:r>
      <w:proofErr w:type="spellStart"/>
      <w:r w:rsidRPr="00ED0067">
        <w:rPr>
          <w:rFonts w:ascii="Arial" w:hAnsi="Arial" w:cs="Arial"/>
          <w:sz w:val="24"/>
          <w:szCs w:val="24"/>
        </w:rPr>
        <w:t>Solutions</w:t>
      </w:r>
      <w:proofErr w:type="spellEnd"/>
      <w:r w:rsidRPr="00ED0067">
        <w:rPr>
          <w:rFonts w:ascii="Arial" w:hAnsi="Arial" w:cs="Arial"/>
          <w:sz w:val="24"/>
          <w:szCs w:val="24"/>
        </w:rPr>
        <w:br/>
        <w:t xml:space="preserve">Vice Diretor de Inovação: Paulo Cezar Resende de Carvalho Alvim – </w:t>
      </w:r>
      <w:proofErr w:type="spellStart"/>
      <w:r w:rsidRPr="00ED0067">
        <w:rPr>
          <w:rFonts w:ascii="Arial" w:hAnsi="Arial" w:cs="Arial"/>
          <w:sz w:val="24"/>
          <w:szCs w:val="24"/>
        </w:rPr>
        <w:t>Cilla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Tech Park</w:t>
      </w:r>
      <w:r w:rsidRPr="00ED0067">
        <w:rPr>
          <w:rFonts w:ascii="Arial" w:hAnsi="Arial" w:cs="Arial"/>
          <w:sz w:val="24"/>
          <w:szCs w:val="24"/>
        </w:rPr>
        <w:br/>
        <w:t xml:space="preserve">Diretora do Empreender: Rejane Botelho Teixeira Silva – </w:t>
      </w:r>
      <w:proofErr w:type="spellStart"/>
      <w:r w:rsidRPr="00ED0067">
        <w:rPr>
          <w:rFonts w:ascii="Arial" w:hAnsi="Arial" w:cs="Arial"/>
          <w:sz w:val="24"/>
          <w:szCs w:val="24"/>
        </w:rPr>
        <w:t>Sectra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Medicina Diagnóstica</w:t>
      </w:r>
      <w:r w:rsidRPr="00ED0067">
        <w:rPr>
          <w:rFonts w:ascii="Arial" w:hAnsi="Arial" w:cs="Arial"/>
          <w:sz w:val="24"/>
          <w:szCs w:val="24"/>
        </w:rPr>
        <w:br/>
        <w:t>Diretor Conselheiro: Ademir Juracy Fanfa Ribas – Unicentro</w:t>
      </w:r>
      <w:r w:rsidRPr="00ED0067">
        <w:rPr>
          <w:rFonts w:ascii="Arial" w:hAnsi="Arial" w:cs="Arial"/>
          <w:sz w:val="24"/>
          <w:szCs w:val="24"/>
        </w:rPr>
        <w:br/>
        <w:t xml:space="preserve">Diretor Conselheiro: </w:t>
      </w:r>
      <w:proofErr w:type="spellStart"/>
      <w:r w:rsidRPr="00ED0067">
        <w:rPr>
          <w:rFonts w:ascii="Arial" w:hAnsi="Arial" w:cs="Arial"/>
          <w:sz w:val="24"/>
          <w:szCs w:val="24"/>
        </w:rPr>
        <w:t>Jucy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Cañizo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RPC Guarapuava</w:t>
      </w:r>
      <w:r w:rsidRPr="00ED0067">
        <w:rPr>
          <w:rFonts w:ascii="Arial" w:hAnsi="Arial" w:cs="Arial"/>
          <w:sz w:val="24"/>
          <w:szCs w:val="24"/>
        </w:rPr>
        <w:br/>
        <w:t>Presidente do Conselho da Mulher: Bruna Dala Rosa de Oliveira Salles – Agência Bela</w:t>
      </w:r>
      <w:r w:rsidRPr="00ED0067">
        <w:rPr>
          <w:rFonts w:ascii="Arial" w:hAnsi="Arial" w:cs="Arial"/>
          <w:sz w:val="24"/>
          <w:szCs w:val="24"/>
        </w:rPr>
        <w:br/>
        <w:t xml:space="preserve">Presidente do Conselho do Jovem: Gabriel </w:t>
      </w:r>
      <w:proofErr w:type="spellStart"/>
      <w:r w:rsidRPr="00ED0067">
        <w:rPr>
          <w:rFonts w:ascii="Arial" w:hAnsi="Arial" w:cs="Arial"/>
          <w:sz w:val="24"/>
          <w:szCs w:val="24"/>
        </w:rPr>
        <w:t>Kurta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D0067">
        <w:rPr>
          <w:rFonts w:ascii="Arial" w:hAnsi="Arial" w:cs="Arial"/>
          <w:sz w:val="24"/>
          <w:szCs w:val="24"/>
        </w:rPr>
        <w:t>Kurta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Gás e Água</w:t>
      </w:r>
    </w:p>
    <w:p w14:paraId="1AB6E0F4" w14:textId="0E656674" w:rsidR="00ED0067" w:rsidRPr="00ED0067" w:rsidRDefault="00ED0067" w:rsidP="00ED0067">
      <w:pPr>
        <w:rPr>
          <w:rFonts w:ascii="Arial" w:hAnsi="Arial" w:cs="Arial"/>
          <w:sz w:val="24"/>
          <w:szCs w:val="24"/>
        </w:rPr>
      </w:pPr>
    </w:p>
    <w:p w14:paraId="74E0ADDB" w14:textId="77777777" w:rsidR="00ED0067" w:rsidRPr="00ED0067" w:rsidRDefault="00ED0067" w:rsidP="00ED0067">
      <w:pPr>
        <w:rPr>
          <w:rFonts w:ascii="Arial" w:hAnsi="Arial" w:cs="Arial"/>
          <w:sz w:val="24"/>
          <w:szCs w:val="24"/>
        </w:rPr>
      </w:pPr>
      <w:r w:rsidRPr="00ED0067">
        <w:rPr>
          <w:rFonts w:ascii="Arial" w:hAnsi="Arial" w:cs="Arial"/>
          <w:sz w:val="24"/>
          <w:szCs w:val="24"/>
        </w:rPr>
        <w:t>Conselho Deliberativo:</w:t>
      </w:r>
      <w:r w:rsidRPr="00ED0067">
        <w:rPr>
          <w:rFonts w:ascii="Arial" w:hAnsi="Arial" w:cs="Arial"/>
          <w:sz w:val="24"/>
          <w:szCs w:val="24"/>
        </w:rPr>
        <w:br/>
        <w:t>.</w:t>
      </w:r>
      <w:r w:rsidRPr="00ED0067">
        <w:rPr>
          <w:rFonts w:ascii="Arial" w:hAnsi="Arial" w:cs="Arial"/>
          <w:sz w:val="24"/>
          <w:szCs w:val="24"/>
        </w:rPr>
        <w:br/>
        <w:t xml:space="preserve">Claudinei Pereira – </w:t>
      </w:r>
      <w:proofErr w:type="spellStart"/>
      <w:r w:rsidRPr="00ED0067">
        <w:rPr>
          <w:rFonts w:ascii="Arial" w:hAnsi="Arial" w:cs="Arial"/>
          <w:sz w:val="24"/>
          <w:szCs w:val="24"/>
        </w:rPr>
        <w:t>Imperium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Imóveis</w:t>
      </w:r>
      <w:r w:rsidRPr="00ED0067">
        <w:rPr>
          <w:rFonts w:ascii="Arial" w:hAnsi="Arial" w:cs="Arial"/>
          <w:sz w:val="24"/>
          <w:szCs w:val="24"/>
        </w:rPr>
        <w:br/>
      </w:r>
      <w:proofErr w:type="spellStart"/>
      <w:r w:rsidRPr="00ED0067">
        <w:rPr>
          <w:rFonts w:ascii="Arial" w:hAnsi="Arial" w:cs="Arial"/>
          <w:sz w:val="24"/>
          <w:szCs w:val="24"/>
        </w:rPr>
        <w:t>Cledemar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Antonio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Mazzochin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Inviolável Guarapuava</w:t>
      </w:r>
      <w:r w:rsidRPr="00ED0067">
        <w:rPr>
          <w:rFonts w:ascii="Arial" w:hAnsi="Arial" w:cs="Arial"/>
          <w:sz w:val="24"/>
          <w:szCs w:val="24"/>
        </w:rPr>
        <w:br/>
        <w:t xml:space="preserve">Cristian </w:t>
      </w:r>
      <w:proofErr w:type="spellStart"/>
      <w:r w:rsidRPr="00ED0067">
        <w:rPr>
          <w:rFonts w:ascii="Arial" w:hAnsi="Arial" w:cs="Arial"/>
          <w:sz w:val="24"/>
          <w:szCs w:val="24"/>
        </w:rPr>
        <w:t>Abt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Cooperativa Agrária</w:t>
      </w:r>
      <w:r w:rsidRPr="00ED0067">
        <w:rPr>
          <w:rFonts w:ascii="Arial" w:hAnsi="Arial" w:cs="Arial"/>
          <w:sz w:val="24"/>
          <w:szCs w:val="24"/>
        </w:rPr>
        <w:br/>
        <w:t xml:space="preserve">Douglas </w:t>
      </w:r>
      <w:proofErr w:type="spellStart"/>
      <w:r w:rsidRPr="00ED0067">
        <w:rPr>
          <w:rFonts w:ascii="Arial" w:hAnsi="Arial" w:cs="Arial"/>
          <w:sz w:val="24"/>
          <w:szCs w:val="24"/>
        </w:rPr>
        <w:t>Luis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Limberger – Beijo Baiano</w:t>
      </w:r>
      <w:r w:rsidRPr="00ED0067">
        <w:rPr>
          <w:rFonts w:ascii="Arial" w:hAnsi="Arial" w:cs="Arial"/>
          <w:sz w:val="24"/>
          <w:szCs w:val="24"/>
        </w:rPr>
        <w:br/>
      </w:r>
      <w:r w:rsidRPr="00ED0067">
        <w:rPr>
          <w:rFonts w:ascii="Arial" w:hAnsi="Arial" w:cs="Arial"/>
          <w:sz w:val="24"/>
          <w:szCs w:val="24"/>
        </w:rPr>
        <w:lastRenderedPageBreak/>
        <w:t xml:space="preserve">Elaine </w:t>
      </w:r>
      <w:proofErr w:type="spellStart"/>
      <w:r w:rsidRPr="00ED0067">
        <w:rPr>
          <w:rFonts w:ascii="Arial" w:hAnsi="Arial" w:cs="Arial"/>
          <w:sz w:val="24"/>
          <w:szCs w:val="24"/>
        </w:rPr>
        <w:t>Scartezini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Soares de Meirelles – Renovadora de Motores </w:t>
      </w:r>
      <w:proofErr w:type="spellStart"/>
      <w:r w:rsidRPr="00ED0067">
        <w:rPr>
          <w:rFonts w:ascii="Arial" w:hAnsi="Arial" w:cs="Arial"/>
          <w:sz w:val="24"/>
          <w:szCs w:val="24"/>
        </w:rPr>
        <w:t>Scartezini</w:t>
      </w:r>
      <w:proofErr w:type="spellEnd"/>
      <w:r w:rsidRPr="00ED0067">
        <w:rPr>
          <w:rFonts w:ascii="Arial" w:hAnsi="Arial" w:cs="Arial"/>
          <w:sz w:val="24"/>
          <w:szCs w:val="24"/>
        </w:rPr>
        <w:br/>
        <w:t>Fábio Fares Decker – Decker Adv. Associados</w:t>
      </w:r>
      <w:r w:rsidRPr="00ED0067">
        <w:rPr>
          <w:rFonts w:ascii="Arial" w:hAnsi="Arial" w:cs="Arial"/>
          <w:sz w:val="24"/>
          <w:szCs w:val="24"/>
        </w:rPr>
        <w:br/>
        <w:t xml:space="preserve">Ires Salete </w:t>
      </w:r>
      <w:proofErr w:type="spellStart"/>
      <w:r w:rsidRPr="00ED0067">
        <w:rPr>
          <w:rFonts w:ascii="Arial" w:hAnsi="Arial" w:cs="Arial"/>
          <w:sz w:val="24"/>
          <w:szCs w:val="24"/>
        </w:rPr>
        <w:t>Previatti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Expressiva Modas</w:t>
      </w:r>
      <w:r w:rsidRPr="00ED0067">
        <w:rPr>
          <w:rFonts w:ascii="Arial" w:hAnsi="Arial" w:cs="Arial"/>
          <w:sz w:val="24"/>
          <w:szCs w:val="24"/>
        </w:rPr>
        <w:br/>
        <w:t>Osvaldo Lins de Almeida Tavares – Pulsar Propaganda</w:t>
      </w:r>
      <w:r w:rsidRPr="00ED0067">
        <w:rPr>
          <w:rFonts w:ascii="Arial" w:hAnsi="Arial" w:cs="Arial"/>
          <w:sz w:val="24"/>
          <w:szCs w:val="24"/>
        </w:rPr>
        <w:br/>
      </w:r>
      <w:proofErr w:type="spellStart"/>
      <w:r w:rsidRPr="00ED0067">
        <w:rPr>
          <w:rFonts w:ascii="Arial" w:hAnsi="Arial" w:cs="Arial"/>
          <w:sz w:val="24"/>
          <w:szCs w:val="24"/>
        </w:rPr>
        <w:t>Rudival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067">
        <w:rPr>
          <w:rFonts w:ascii="Arial" w:hAnsi="Arial" w:cs="Arial"/>
          <w:sz w:val="24"/>
          <w:szCs w:val="24"/>
        </w:rPr>
        <w:t>Kasczuk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D0067">
        <w:rPr>
          <w:rFonts w:ascii="Arial" w:hAnsi="Arial" w:cs="Arial"/>
          <w:sz w:val="24"/>
          <w:szCs w:val="24"/>
        </w:rPr>
        <w:t>Fortcar</w:t>
      </w:r>
      <w:proofErr w:type="spellEnd"/>
      <w:r w:rsidRPr="00ED0067">
        <w:rPr>
          <w:rFonts w:ascii="Arial" w:hAnsi="Arial" w:cs="Arial"/>
          <w:sz w:val="24"/>
          <w:szCs w:val="24"/>
        </w:rPr>
        <w:t xml:space="preserve"> Center</w:t>
      </w:r>
    </w:p>
    <w:p w14:paraId="6A7A93C1" w14:textId="77777777" w:rsidR="00ED0067" w:rsidRPr="00ED0067" w:rsidRDefault="00ED0067" w:rsidP="00ED0067">
      <w:r w:rsidRPr="00ED0067">
        <w:t>.</w:t>
      </w:r>
    </w:p>
    <w:p w14:paraId="68E74AB4" w14:textId="77777777" w:rsidR="0089595C" w:rsidRPr="00ED0067" w:rsidRDefault="0089595C" w:rsidP="00ED0067"/>
    <w:sectPr w:rsidR="0089595C" w:rsidRPr="00ED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7"/>
    <w:rsid w:val="0089595C"/>
    <w:rsid w:val="00E3202A"/>
    <w:rsid w:val="00E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521F"/>
  <w15:chartTrackingRefBased/>
  <w15:docId w15:val="{0D0B30E5-4FEC-490A-83D7-8F3D4D2D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</dc:creator>
  <cp:keywords/>
  <dc:description/>
  <cp:lastModifiedBy>Reserva</cp:lastModifiedBy>
  <cp:revision>1</cp:revision>
  <dcterms:created xsi:type="dcterms:W3CDTF">2024-11-19T18:08:00Z</dcterms:created>
  <dcterms:modified xsi:type="dcterms:W3CDTF">2024-11-19T18:15:00Z</dcterms:modified>
</cp:coreProperties>
</file>